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</w:t>
      </w:r>
      <w:proofErr w:type="spellStart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>Geografia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2º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INTA II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 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2 (dos)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>:  PROMOCIONAL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bookmarkStart w:id="0" w:name="_GoBack"/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bookmarkEnd w:id="0"/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D22AAA" w:rsidRDefault="00D22AAA" w:rsidP="00D22AAA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Construir y analizar variados recursos de análisis geográfico.</w:t>
      </w:r>
    </w:p>
    <w:p w:rsidR="00D22AAA" w:rsidRDefault="00D22AAA" w:rsidP="00D22AAA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Leer e interpretar diversas fuentes cartográficas.</w:t>
      </w:r>
    </w:p>
    <w:p w:rsidR="00D22AAA" w:rsidRDefault="00D22AAA" w:rsidP="00D22AAA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Analizar diferentes fuentes bibliográficas, identificándo posturas y paradigmas</w:t>
      </w:r>
    </w:p>
    <w:p w:rsidR="00D22AAA" w:rsidRDefault="00D22AAA" w:rsidP="00D22AAA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Elaborar juicios críticos acerca de las diversas maneras de representar la superficie terrestre.</w:t>
      </w:r>
    </w:p>
    <w:p w:rsidR="00D22AAA" w:rsidRPr="00D22AAA" w:rsidRDefault="00D22AAA" w:rsidP="00D22AAA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Identificar las connotaciones ideológicas de la confección y uso de la Cartografía.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7D4E06" w:rsidRPr="007D4E06" w:rsidRDefault="007D4E06" w:rsidP="007D4E06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ACLARACIÓN: los contenidos y la bibliografía propuestos a continuación han sido seleccionados como prioritarios en función de las condiciones de virtualidad en la que se desarrollará la cursada del presente ciclo lectivo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DD4108" w:rsidRDefault="00EA05D7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u w:val="single"/>
        </w:rPr>
      </w:pPr>
      <w:r>
        <w:rPr>
          <w:rStyle w:val="Ninguno"/>
          <w:rFonts w:ascii="Arial" w:hAnsi="Arial"/>
          <w:b/>
          <w:bCs/>
          <w:u w:val="single"/>
          <w:lang w:val="es-ES_tradnl"/>
        </w:rPr>
        <w:t>Unidad N</w:t>
      </w:r>
      <w:r>
        <w:rPr>
          <w:rStyle w:val="Ninguno"/>
          <w:rFonts w:ascii="Arial" w:hAnsi="Arial"/>
          <w:b/>
          <w:bCs/>
          <w:u w:val="single"/>
          <w:lang w:val="es-ES_tradnl"/>
        </w:rPr>
        <w:t>°</w:t>
      </w:r>
      <w:r w:rsidR="009D356F">
        <w:rPr>
          <w:rStyle w:val="Ninguno"/>
          <w:rFonts w:ascii="Arial" w:hAnsi="Arial"/>
          <w:b/>
          <w:bCs/>
          <w:u w:val="single"/>
          <w:lang w:val="es-ES_tradnl"/>
        </w:rPr>
        <w:t xml:space="preserve"> 1</w:t>
      </w:r>
      <w:r w:rsidR="00D22AAA">
        <w:rPr>
          <w:rStyle w:val="Ninguno"/>
          <w:rFonts w:ascii="Arial" w:hAnsi="Arial"/>
        </w:rPr>
        <w:t xml:space="preserve">   </w:t>
      </w:r>
      <w:r w:rsidR="00D22AAA">
        <w:rPr>
          <w:rStyle w:val="Ninguno"/>
          <w:rFonts w:ascii="Arial" w:hAnsi="Arial"/>
          <w:b/>
          <w:u w:val="single"/>
        </w:rPr>
        <w:t>Algunas técnicas de análisis geográfico</w:t>
      </w:r>
    </w:p>
    <w:p w:rsidR="00D22AAA" w:rsidRPr="00D22AAA" w:rsidRDefault="00D22AA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D22AAA" w:rsidRDefault="00D22AAA" w:rsidP="00D22AAA">
      <w:pPr>
        <w:pStyle w:val="Cuerpo"/>
        <w:spacing w:line="240" w:lineRule="auto"/>
        <w:jc w:val="both"/>
        <w:rPr>
          <w:rStyle w:val="Ninguno"/>
          <w:rFonts w:ascii="Arial" w:eastAsia="Arial" w:hAnsi="Arial" w:cs="Arial"/>
        </w:rPr>
      </w:pPr>
      <w:r w:rsidRPr="00D22AAA">
        <w:rPr>
          <w:rStyle w:val="Ninguno"/>
          <w:rFonts w:ascii="Arial" w:eastAsia="Arial" w:hAnsi="Arial" w:cs="Arial"/>
        </w:rPr>
        <w:t>Distintas formas de representaciones gráficas (según el contenido a representar): climogramas, hidrogramas, pirámides de población,  diagramas circulares, perfiles, etc.</w:t>
      </w:r>
    </w:p>
    <w:p w:rsidR="00D22AAA" w:rsidRPr="00D22AAA" w:rsidRDefault="00D22AAA" w:rsidP="00D22AAA">
      <w:pPr>
        <w:pStyle w:val="Cuerpo"/>
        <w:spacing w:line="240" w:lineRule="auto"/>
        <w:jc w:val="both"/>
        <w:rPr>
          <w:rStyle w:val="Ninguno"/>
          <w:rFonts w:ascii="Arial" w:eastAsia="Arial" w:hAnsi="Arial" w:cs="Arial"/>
        </w:rPr>
      </w:pPr>
      <w:r w:rsidRPr="00D22AAA">
        <w:rPr>
          <w:rStyle w:val="Ninguno"/>
          <w:rFonts w:ascii="Arial" w:eastAsia="Arial" w:hAnsi="Arial" w:cs="Arial"/>
        </w:rPr>
        <w:t>Interpretación de imágenes.</w:t>
      </w:r>
    </w:p>
    <w:p w:rsidR="00DD4108" w:rsidRPr="00D22AAA" w:rsidRDefault="00D22AAA" w:rsidP="00D22AAA">
      <w:pPr>
        <w:pStyle w:val="Cuerpo"/>
        <w:spacing w:line="240" w:lineRule="auto"/>
        <w:jc w:val="both"/>
        <w:rPr>
          <w:rStyle w:val="Ninguno"/>
          <w:rFonts w:ascii="Arial" w:eastAsia="Arial" w:hAnsi="Arial" w:cs="Arial"/>
        </w:rPr>
      </w:pPr>
      <w:r w:rsidRPr="00D22AAA">
        <w:rPr>
          <w:rStyle w:val="Ninguno"/>
          <w:rFonts w:ascii="Arial" w:eastAsia="Arial" w:hAnsi="Arial" w:cs="Arial"/>
        </w:rPr>
        <w:t>Distintas formas de organización de la información:  mapas conceptuales, tramas de causalidad, cuadros comparativos.  Informes. Recolección y clasificación de información</w:t>
      </w:r>
      <w:r>
        <w:rPr>
          <w:rStyle w:val="Ninguno"/>
          <w:rFonts w:ascii="Arial" w:eastAsia="Arial" w:hAnsi="Arial" w:cs="Arial"/>
        </w:rPr>
        <w:t>.</w:t>
      </w:r>
    </w:p>
    <w:p w:rsidR="00D22AAA" w:rsidRPr="009D356F" w:rsidRDefault="00EA05D7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i/>
          <w:u w:val="single"/>
        </w:rPr>
      </w:pPr>
      <w:r w:rsidRPr="009D356F">
        <w:rPr>
          <w:rStyle w:val="Ninguno"/>
          <w:rFonts w:ascii="Arial" w:hAnsi="Arial"/>
          <w:i/>
          <w:u w:val="single"/>
          <w:lang w:val="it-IT"/>
        </w:rPr>
        <w:t>Bibliograf</w:t>
      </w:r>
      <w:proofErr w:type="spellStart"/>
      <w:r w:rsidRPr="009D356F">
        <w:rPr>
          <w:rStyle w:val="Ninguno"/>
          <w:rFonts w:ascii="Arial" w:hAnsi="Arial"/>
          <w:i/>
          <w:u w:val="single"/>
          <w:lang w:val="es-ES_tradnl"/>
        </w:rPr>
        <w:t>í</w:t>
      </w:r>
      <w:r w:rsidRPr="009D356F">
        <w:rPr>
          <w:rStyle w:val="Ninguno"/>
          <w:rFonts w:ascii="Arial" w:hAnsi="Arial"/>
          <w:i/>
          <w:u w:val="single"/>
          <w:lang w:val="es-ES_tradnl"/>
        </w:rPr>
        <w:t>a</w:t>
      </w:r>
      <w:proofErr w:type="spellEnd"/>
      <w:r w:rsidRPr="009D356F">
        <w:rPr>
          <w:rStyle w:val="Ninguno"/>
          <w:rFonts w:ascii="Arial" w:hAnsi="Arial"/>
          <w:i/>
          <w:u w:val="single"/>
          <w:lang w:val="es-ES_tradnl"/>
        </w:rPr>
        <w:t xml:space="preserve"> Obligatoria </w:t>
      </w:r>
    </w:p>
    <w:p w:rsidR="00DD4108" w:rsidRPr="003114C1" w:rsidRDefault="003114C1" w:rsidP="009D356F">
      <w:pPr>
        <w:pStyle w:val="Cuerpo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 w:rsidRPr="003114C1">
        <w:rPr>
          <w:rFonts w:ascii="Arial" w:eastAsia="Arial" w:hAnsi="Arial" w:cs="Arial"/>
        </w:rPr>
        <w:t>B@UNAM de la Coordinación de Universidad Abierta, Innovación Educativa y Educación a Distancia de la UNAM / UNAM.</w:t>
      </w:r>
      <w:r>
        <w:rPr>
          <w:rFonts w:ascii="Arial" w:eastAsia="Arial" w:hAnsi="Arial" w:cs="Arial"/>
        </w:rPr>
        <w:t xml:space="preserve"> Las gráficas en Geografía. </w:t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instrText>http://uapas2.bunam.unam.mx/sociales/las_graficas_en_geografia/</w:instrText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instrText xml:space="preserve">" </w:instrText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fldChar w:fldCharType="separate"/>
      </w:r>
      <w:r w:rsidRPr="00AC1CF5">
        <w:rPr>
          <w:rStyle w:val="Hipervnculo"/>
          <w:rFonts w:ascii="Arial" w:hAnsi="Arial" w:cs="Arial"/>
          <w:sz w:val="21"/>
          <w:szCs w:val="21"/>
          <w:shd w:val="clear" w:color="auto" w:fill="FFFFFF"/>
        </w:rPr>
        <w:t>http://uapas2.bunam.unam.mx/sociales/las_graficas_en_geografia/</w:t>
      </w:r>
      <w:r>
        <w:rPr>
          <w:rFonts w:ascii="Arial" w:hAnsi="Arial" w:cs="Arial"/>
          <w:color w:val="0E7744"/>
          <w:sz w:val="21"/>
          <w:szCs w:val="21"/>
          <w:shd w:val="clear" w:color="auto" w:fill="FFFFFF"/>
        </w:rPr>
        <w:fldChar w:fldCharType="end"/>
      </w:r>
    </w:p>
    <w:p w:rsidR="003114C1" w:rsidRDefault="0003437F" w:rsidP="009D356F">
      <w:pPr>
        <w:pStyle w:val="Cuerpo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FERNANDEZ R. (2007) El lenguaje visual-gráfico en Geografía. Mendoza   </w:t>
      </w:r>
      <w:hyperlink r:id="rId7" w:history="1">
        <w:r w:rsidR="00092755" w:rsidRPr="00AC1CF5">
          <w:rPr>
            <w:rStyle w:val="Hipervnculo"/>
            <w:rFonts w:ascii="Arial" w:eastAsia="Arial" w:hAnsi="Arial" w:cs="Arial"/>
          </w:rPr>
          <w:t xml:space="preserve">https://www.mendoza-conicet.gob.ar/ladyot/sig-deser/publicac_sig_pdi/trabajos/leng_visual_graf.pdf </w:t>
        </w:r>
        <w:r w:rsidR="00092755" w:rsidRPr="00092755">
          <w:rPr>
            <w:rStyle w:val="Hipervnculo"/>
            <w:rFonts w:ascii="Arial" w:eastAsia="Arial" w:hAnsi="Arial" w:cs="Arial"/>
            <w:u w:val="none"/>
          </w:rPr>
          <w:t>pp1a17</w:t>
        </w:r>
      </w:hyperlink>
      <w:r w:rsidR="00092755">
        <w:rPr>
          <w:rFonts w:ascii="Arial" w:eastAsia="Arial" w:hAnsi="Arial" w:cs="Arial"/>
        </w:rPr>
        <w:t>, 58 a 66</w:t>
      </w:r>
    </w:p>
    <w:p w:rsidR="0003437F" w:rsidRDefault="0003437F" w:rsidP="009D356F">
      <w:pPr>
        <w:pStyle w:val="Cuerpo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Apuntes de cátedra.</w:t>
      </w:r>
    </w:p>
    <w:p w:rsidR="009D356F" w:rsidRDefault="009D356F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</w:p>
    <w:p w:rsidR="007D4E06" w:rsidRDefault="007D4E06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</w:p>
    <w:p w:rsidR="009D356F" w:rsidRDefault="009D356F" w:rsidP="009D356F">
      <w:pPr>
        <w:pStyle w:val="Cuerpo"/>
        <w:spacing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Unidad Nº  2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u w:val="single"/>
        </w:rPr>
        <w:t>Las representaciones del mundo</w:t>
      </w:r>
    </w:p>
    <w:p w:rsidR="009D356F" w:rsidRDefault="009D356F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Situación y posición geográfica. Elementos de la esfera terrestre. Coordenadas geográficas.</w:t>
      </w:r>
    </w:p>
    <w:p w:rsidR="009D356F" w:rsidRPr="009D356F" w:rsidRDefault="009D356F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  <w:r w:rsidRPr="009D356F">
        <w:rPr>
          <w:rFonts w:ascii="Arial" w:eastAsia="Arial" w:hAnsi="Arial" w:cs="Arial"/>
        </w:rPr>
        <w:t xml:space="preserve">Breve reseña de la evolución histórica de la </w:t>
      </w:r>
      <w:r>
        <w:rPr>
          <w:rFonts w:ascii="Arial" w:eastAsia="Arial" w:hAnsi="Arial" w:cs="Arial"/>
        </w:rPr>
        <w:t>C</w:t>
      </w:r>
      <w:r w:rsidRPr="009D356F">
        <w:rPr>
          <w:rFonts w:ascii="Arial" w:eastAsia="Arial" w:hAnsi="Arial" w:cs="Arial"/>
        </w:rPr>
        <w:t>artografía.</w:t>
      </w:r>
    </w:p>
    <w:p w:rsidR="009D356F" w:rsidRDefault="009D356F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  <w:r w:rsidRPr="009D356F">
        <w:rPr>
          <w:rFonts w:ascii="Arial" w:eastAsia="Arial" w:hAnsi="Arial" w:cs="Arial"/>
        </w:rPr>
        <w:t xml:space="preserve">Formas de representación de la Tierra.   Proyecciones cartográficas.  Escalas.  Signos cartográficos.    Tipos de mapas.   Fotos aéreas y satelitales.    </w:t>
      </w:r>
    </w:p>
    <w:p w:rsidR="009D356F" w:rsidRDefault="009D356F" w:rsidP="009D356F">
      <w:pPr>
        <w:pStyle w:val="Cuerpo"/>
        <w:spacing w:line="276" w:lineRule="auto"/>
        <w:ind w:left="720"/>
        <w:rPr>
          <w:rFonts w:ascii="Arial" w:eastAsia="Arial" w:hAnsi="Arial" w:cs="Arial"/>
        </w:rPr>
      </w:pPr>
      <w:r w:rsidRPr="009D356F">
        <w:rPr>
          <w:rFonts w:ascii="Arial" w:eastAsia="Arial" w:hAnsi="Arial" w:cs="Arial"/>
        </w:rPr>
        <w:t>La importancia de los mapas: el mapa como elemento de poder.</w:t>
      </w:r>
      <w:r>
        <w:rPr>
          <w:rFonts w:ascii="Arial" w:eastAsia="Arial" w:hAnsi="Arial" w:cs="Arial"/>
        </w:rPr>
        <w:t xml:space="preserve"> Cartografía social.</w:t>
      </w:r>
    </w:p>
    <w:p w:rsidR="009D356F" w:rsidRDefault="009D356F" w:rsidP="009D356F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  <w:r w:rsidRPr="009D356F">
        <w:rPr>
          <w:rStyle w:val="Ninguno"/>
          <w:rFonts w:ascii="Arial" w:hAnsi="Arial"/>
          <w:i/>
          <w:u w:val="single"/>
          <w:lang w:val="it-IT"/>
        </w:rPr>
        <w:t>Bibliograf</w:t>
      </w:r>
      <w:proofErr w:type="spellStart"/>
      <w:r w:rsidR="00227086">
        <w:rPr>
          <w:rStyle w:val="Ninguno"/>
          <w:rFonts w:ascii="Arial" w:hAnsi="Arial"/>
          <w:i/>
          <w:u w:val="single"/>
          <w:lang w:val="es-ES_tradnl"/>
        </w:rPr>
        <w:t>í</w:t>
      </w:r>
      <w:r w:rsidRPr="009D356F">
        <w:rPr>
          <w:rStyle w:val="Ninguno"/>
          <w:rFonts w:ascii="Arial" w:hAnsi="Arial"/>
          <w:i/>
          <w:u w:val="single"/>
          <w:lang w:val="es-ES_tradnl"/>
        </w:rPr>
        <w:t>a</w:t>
      </w:r>
      <w:proofErr w:type="spellEnd"/>
      <w:r w:rsidRPr="009D356F">
        <w:rPr>
          <w:rStyle w:val="Ninguno"/>
          <w:rFonts w:ascii="Arial" w:hAnsi="Arial"/>
          <w:i/>
          <w:u w:val="single"/>
          <w:lang w:val="es-ES_tradnl"/>
        </w:rPr>
        <w:t xml:space="preserve"> Obligatoria</w:t>
      </w:r>
    </w:p>
    <w:p w:rsidR="002A7860" w:rsidRPr="002A7860" w:rsidRDefault="002A7860" w:rsidP="002A7860">
      <w:pPr>
        <w:pStyle w:val="Cuerpo"/>
        <w:numPr>
          <w:ilvl w:val="0"/>
          <w:numId w:val="12"/>
        </w:numPr>
        <w:spacing w:line="276" w:lineRule="auto"/>
        <w:rPr>
          <w:rFonts w:ascii="Arial" w:hAnsi="Arial"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CIMBARO B. (2014) </w:t>
      </w:r>
      <w:r w:rsidRPr="002A7860">
        <w:rPr>
          <w:rFonts w:ascii="Arial" w:eastAsia="Arial" w:hAnsi="Arial" w:cs="Arial"/>
          <w:lang w:val="es-ES_tradnl"/>
        </w:rPr>
        <w:t>Modos de empoderamiento y producción de sentido en la cartografía nacional. Una cuestión política</w:t>
      </w:r>
      <w:r>
        <w:rPr>
          <w:rFonts w:ascii="Arial" w:eastAsia="Arial" w:hAnsi="Arial" w:cs="Arial"/>
          <w:lang w:val="es-ES_tradnl"/>
        </w:rPr>
        <w:t>. En Revista Avatares filosóficos Nº 1 Facultad de Filosofía y Letras UBA</w:t>
      </w:r>
    </w:p>
    <w:p w:rsidR="002A7860" w:rsidRPr="00092755" w:rsidRDefault="002A7860" w:rsidP="009D356F">
      <w:pPr>
        <w:pStyle w:val="Cuerpo"/>
        <w:numPr>
          <w:ilvl w:val="0"/>
          <w:numId w:val="12"/>
        </w:numPr>
        <w:spacing w:line="276" w:lineRule="auto"/>
        <w:rPr>
          <w:rFonts w:ascii="Arial" w:hAnsi="Arial"/>
          <w:lang w:val="es-ES_tradnl"/>
        </w:rPr>
      </w:pPr>
      <w:r>
        <w:rPr>
          <w:rFonts w:ascii="Arial" w:eastAsia="Arial" w:hAnsi="Arial" w:cs="Arial"/>
        </w:rPr>
        <w:t xml:space="preserve">FERNANDEZ R. (2007) El lenguaje visual-gráfico en Geografía. Mendoza   </w:t>
      </w:r>
      <w:hyperlink r:id="rId8" w:history="1">
        <w:r w:rsidRPr="00AC1CF5">
          <w:rPr>
            <w:rStyle w:val="Hipervnculo"/>
            <w:rFonts w:ascii="Arial" w:eastAsia="Arial" w:hAnsi="Arial" w:cs="Arial"/>
          </w:rPr>
          <w:t>https://www.mendoza-conicet.gob.ar/ladyot/sig-deser/publicac_sig_pdi/trabajos/leng_visual_graf.pdf pp18</w:t>
        </w:r>
      </w:hyperlink>
      <w:r>
        <w:rPr>
          <w:rFonts w:ascii="Arial" w:eastAsia="Arial" w:hAnsi="Arial" w:cs="Arial"/>
        </w:rPr>
        <w:t xml:space="preserve"> a 57</w:t>
      </w:r>
    </w:p>
    <w:p w:rsidR="002A7860" w:rsidRPr="009D356F" w:rsidRDefault="002A7860" w:rsidP="00A64200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9D356F">
        <w:rPr>
          <w:rStyle w:val="Ninguno"/>
          <w:rFonts w:ascii="Arial" w:hAnsi="Arial"/>
          <w:lang w:val="es-ES_tradnl"/>
        </w:rPr>
        <w:t xml:space="preserve"> HARLEY J. (2005) La nueva naturaleza de los mapas. Ensayos sobre la historia de la cartografía. México</w:t>
      </w:r>
      <w:r>
        <w:rPr>
          <w:rStyle w:val="Ninguno"/>
          <w:rFonts w:ascii="Arial" w:hAnsi="Arial"/>
          <w:lang w:val="es-ES_tradnl"/>
        </w:rPr>
        <w:t xml:space="preserve"> DF, Fondo de Cultura Económica. Cap. 2 (</w:t>
      </w:r>
      <w:proofErr w:type="spellStart"/>
      <w:r>
        <w:rPr>
          <w:rStyle w:val="Ninguno"/>
          <w:rFonts w:ascii="Arial" w:hAnsi="Arial"/>
          <w:lang w:val="es-ES_tradnl"/>
        </w:rPr>
        <w:t>pp</w:t>
      </w:r>
      <w:proofErr w:type="spellEnd"/>
      <w:r>
        <w:rPr>
          <w:rStyle w:val="Ninguno"/>
          <w:rFonts w:ascii="Arial" w:hAnsi="Arial"/>
          <w:lang w:val="es-ES_tradnl"/>
        </w:rPr>
        <w:t xml:space="preserve"> 79 a 112)</w:t>
      </w:r>
    </w:p>
    <w:p w:rsidR="002A7860" w:rsidRDefault="002A7860" w:rsidP="009D356F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9D356F">
        <w:rPr>
          <w:rStyle w:val="Ninguno"/>
          <w:rFonts w:ascii="Arial" w:hAnsi="Arial"/>
          <w:lang w:val="es-ES_tradnl"/>
        </w:rPr>
        <w:t>IGN (2010)   MANUAL DE SIGNOS CARTOGRÁFICOS Buenos Aires</w:t>
      </w:r>
      <w:r>
        <w:rPr>
          <w:rStyle w:val="Ninguno"/>
          <w:rFonts w:ascii="Arial" w:hAnsi="Arial"/>
          <w:lang w:val="es-ES_tradnl"/>
        </w:rPr>
        <w:t>. Introducción y cap. 1</w:t>
      </w:r>
    </w:p>
    <w:p w:rsidR="00227086" w:rsidRPr="009D356F" w:rsidRDefault="00227086" w:rsidP="009D356F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IULITA A. (2019) Mapas, metáforas y silencios.  En Párrafos Geográficos. </w:t>
      </w:r>
      <w:proofErr w:type="spellStart"/>
      <w:r>
        <w:rPr>
          <w:rStyle w:val="Ninguno"/>
          <w:rFonts w:ascii="Arial" w:hAnsi="Arial"/>
          <w:lang w:val="es-ES_tradnl"/>
        </w:rPr>
        <w:t>Vol</w:t>
      </w:r>
      <w:proofErr w:type="spellEnd"/>
      <w:r>
        <w:rPr>
          <w:rStyle w:val="Ninguno"/>
          <w:rFonts w:ascii="Arial" w:hAnsi="Arial"/>
          <w:lang w:val="es-ES_tradnl"/>
        </w:rPr>
        <w:t xml:space="preserve"> 18, Nº 1-2019</w:t>
      </w:r>
    </w:p>
    <w:p w:rsidR="002A7860" w:rsidRDefault="002A7860" w:rsidP="002A7860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2A7860">
        <w:rPr>
          <w:rStyle w:val="Ninguno"/>
          <w:rFonts w:ascii="Arial" w:hAnsi="Arial"/>
          <w:lang w:val="es-ES_tradnl"/>
        </w:rPr>
        <w:t>LOIS</w:t>
      </w:r>
      <w:r>
        <w:rPr>
          <w:rStyle w:val="Ninguno"/>
          <w:rFonts w:ascii="Arial" w:hAnsi="Arial"/>
          <w:lang w:val="es-ES_tradnl"/>
        </w:rPr>
        <w:t xml:space="preserve"> C.</w:t>
      </w:r>
      <w:r w:rsidRPr="002A7860">
        <w:rPr>
          <w:rStyle w:val="Ninguno"/>
          <w:rFonts w:ascii="Arial" w:hAnsi="Arial"/>
          <w:lang w:val="es-ES_tradnl"/>
        </w:rPr>
        <w:t xml:space="preserve"> (2012) La patria es una e indivisible. Los modos de narrar la historia de la Argentina. En Terra </w:t>
      </w:r>
      <w:proofErr w:type="spellStart"/>
      <w:r w:rsidRPr="002A7860">
        <w:rPr>
          <w:rStyle w:val="Ninguno"/>
          <w:rFonts w:ascii="Arial" w:hAnsi="Arial"/>
          <w:lang w:val="es-ES_tradnl"/>
        </w:rPr>
        <w:t>Brasilis</w:t>
      </w:r>
      <w:proofErr w:type="spellEnd"/>
      <w:r w:rsidRPr="002A7860">
        <w:rPr>
          <w:rStyle w:val="Ninguno"/>
          <w:rFonts w:ascii="Arial" w:hAnsi="Arial"/>
          <w:lang w:val="es-ES_tradnl"/>
        </w:rPr>
        <w:t xml:space="preserve"> (Nova Serie) Online</w:t>
      </w:r>
    </w:p>
    <w:p w:rsidR="002A7860" w:rsidRPr="002A7860" w:rsidRDefault="002A7860" w:rsidP="002A7860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MINISTERIO DE EDUCACIÓN CIENCIA Y TECNOLOGÍA. Geografía. Cartas </w:t>
      </w:r>
      <w:proofErr w:type="spellStart"/>
      <w:r>
        <w:rPr>
          <w:rStyle w:val="Ninguno"/>
          <w:rFonts w:ascii="Arial" w:hAnsi="Arial"/>
          <w:lang w:val="es-ES_tradnl"/>
        </w:rPr>
        <w:t>satelitarias</w:t>
      </w:r>
      <w:proofErr w:type="spellEnd"/>
      <w:r>
        <w:rPr>
          <w:rStyle w:val="Ninguno"/>
          <w:rFonts w:ascii="Arial" w:hAnsi="Arial"/>
          <w:lang w:val="es-ES_tradnl"/>
        </w:rPr>
        <w:t xml:space="preserve"> para analizar territorios. Serie Cuadernos para el aula.</w:t>
      </w:r>
    </w:p>
    <w:p w:rsidR="002A7860" w:rsidRDefault="002A7860" w:rsidP="00A64200">
      <w:pPr>
        <w:pStyle w:val="Cuerpo"/>
        <w:numPr>
          <w:ilvl w:val="0"/>
          <w:numId w:val="12"/>
        </w:numPr>
        <w:spacing w:line="276" w:lineRule="auto"/>
        <w:rPr>
          <w:rStyle w:val="Ninguno"/>
          <w:rFonts w:ascii="Arial" w:hAnsi="Arial"/>
          <w:lang w:val="es-ES_tradnl"/>
        </w:rPr>
      </w:pPr>
      <w:r w:rsidRPr="009D356F">
        <w:rPr>
          <w:rStyle w:val="Ninguno"/>
          <w:rFonts w:ascii="Arial" w:hAnsi="Arial"/>
          <w:lang w:val="es-ES_tradnl"/>
        </w:rPr>
        <w:t xml:space="preserve"> RAISZ E</w:t>
      </w:r>
      <w:r>
        <w:rPr>
          <w:rStyle w:val="Ninguno"/>
          <w:rFonts w:ascii="Arial" w:hAnsi="Arial"/>
          <w:lang w:val="es-ES_tradnl"/>
        </w:rPr>
        <w:t>.</w:t>
      </w:r>
      <w:r w:rsidRPr="009D356F">
        <w:rPr>
          <w:rStyle w:val="Ninguno"/>
          <w:rFonts w:ascii="Arial" w:hAnsi="Arial"/>
          <w:lang w:val="es-ES_tradnl"/>
        </w:rPr>
        <w:t xml:space="preserve"> (1974)</w:t>
      </w:r>
      <w:r w:rsidR="00227086">
        <w:rPr>
          <w:rStyle w:val="Ninguno"/>
          <w:rFonts w:ascii="Arial" w:hAnsi="Arial"/>
          <w:lang w:val="es-ES_tradnl"/>
        </w:rPr>
        <w:t xml:space="preserve"> </w:t>
      </w:r>
      <w:r w:rsidRPr="009D356F">
        <w:rPr>
          <w:rStyle w:val="Ninguno"/>
          <w:rFonts w:ascii="Arial" w:hAnsi="Arial"/>
          <w:lang w:val="es-ES_tradnl"/>
        </w:rPr>
        <w:t>Cartografía. Barcelona, Omega</w:t>
      </w:r>
      <w:r>
        <w:rPr>
          <w:rStyle w:val="Ninguno"/>
          <w:rFonts w:ascii="Arial" w:hAnsi="Arial"/>
          <w:lang w:val="es-ES_tradnl"/>
        </w:rPr>
        <w:t>. Cap. 1,2,3 (</w:t>
      </w:r>
      <w:proofErr w:type="spellStart"/>
      <w:r>
        <w:rPr>
          <w:rStyle w:val="Ninguno"/>
          <w:rFonts w:ascii="Arial" w:hAnsi="Arial"/>
          <w:lang w:val="es-ES_tradnl"/>
        </w:rPr>
        <w:t>pp</w:t>
      </w:r>
      <w:proofErr w:type="spellEnd"/>
      <w:r>
        <w:rPr>
          <w:rStyle w:val="Ninguno"/>
          <w:rFonts w:ascii="Arial" w:hAnsi="Arial"/>
          <w:lang w:val="es-ES_tradnl"/>
        </w:rPr>
        <w:t xml:space="preserve"> 11 a 59)</w:t>
      </w:r>
    </w:p>
    <w:p w:rsidR="009D356F" w:rsidRPr="002A7860" w:rsidRDefault="009D356F" w:rsidP="009D356F">
      <w:pPr>
        <w:pStyle w:val="Cuerpo"/>
        <w:spacing w:line="276" w:lineRule="auto"/>
        <w:rPr>
          <w:rFonts w:ascii="Arial" w:eastAsia="Arial" w:hAnsi="Arial" w:cs="Arial"/>
          <w:lang w:val="es-ES_tradnl"/>
        </w:rPr>
      </w:pPr>
    </w:p>
    <w:p w:rsidR="00DD4108" w:rsidRPr="003114C1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29356E" w:rsidRDefault="0029356E" w:rsidP="0029356E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</w:p>
    <w:p w:rsidR="0029356E" w:rsidRPr="0029356E" w:rsidRDefault="0029356E" w:rsidP="0029356E">
      <w:pPr>
        <w:pStyle w:val="Cuerpo"/>
        <w:numPr>
          <w:ilvl w:val="0"/>
          <w:numId w:val="14"/>
        </w:numPr>
        <w:rPr>
          <w:rStyle w:val="Ninguno"/>
          <w:rFonts w:ascii="Arial" w:eastAsia="Arial" w:hAnsi="Arial" w:cs="Arial"/>
          <w:sz w:val="24"/>
          <w:szCs w:val="24"/>
        </w:rPr>
      </w:pPr>
      <w:r w:rsidRPr="0029356E">
        <w:rPr>
          <w:rStyle w:val="Ninguno"/>
          <w:rFonts w:ascii="Arial" w:eastAsia="Arial" w:hAnsi="Arial" w:cs="Arial"/>
          <w:sz w:val="24"/>
          <w:szCs w:val="24"/>
        </w:rPr>
        <w:lastRenderedPageBreak/>
        <w:t xml:space="preserve">HARLEY J. (2005) La nueva naturaleza de los mapas. Ensayos sobre la historia de la cartografía. México DF, Fondo de Cultura Económica. </w:t>
      </w:r>
    </w:p>
    <w:p w:rsidR="0029356E" w:rsidRDefault="0029356E" w:rsidP="00761785">
      <w:pPr>
        <w:pStyle w:val="Cuerpo"/>
        <w:numPr>
          <w:ilvl w:val="0"/>
          <w:numId w:val="14"/>
        </w:numPr>
        <w:rPr>
          <w:rStyle w:val="Ninguno"/>
          <w:rFonts w:ascii="Arial" w:eastAsia="Arial" w:hAnsi="Arial" w:cs="Arial"/>
          <w:sz w:val="24"/>
          <w:szCs w:val="24"/>
        </w:rPr>
      </w:pPr>
      <w:r w:rsidRPr="0029356E">
        <w:rPr>
          <w:rStyle w:val="Ninguno"/>
          <w:rFonts w:ascii="Arial" w:eastAsia="Arial" w:hAnsi="Arial" w:cs="Arial"/>
          <w:sz w:val="24"/>
          <w:szCs w:val="24"/>
        </w:rPr>
        <w:t xml:space="preserve">IGN (2010)   MANUAL DE SIGNOS CARTOGRÁFICOS Buenos Aires. </w:t>
      </w:r>
    </w:p>
    <w:p w:rsidR="008B19F4" w:rsidRPr="008B19F4" w:rsidRDefault="008B19F4" w:rsidP="008B19F4">
      <w:pPr>
        <w:pStyle w:val="Cuerpo"/>
        <w:numPr>
          <w:ilvl w:val="0"/>
          <w:numId w:val="14"/>
        </w:numPr>
        <w:rPr>
          <w:rStyle w:val="Ninguno"/>
          <w:rFonts w:ascii="Arial" w:eastAsia="Arial" w:hAnsi="Arial" w:cs="Arial"/>
          <w:sz w:val="24"/>
          <w:szCs w:val="24"/>
        </w:rPr>
      </w:pPr>
      <w:r w:rsidRPr="008B19F4">
        <w:rPr>
          <w:rStyle w:val="Ninguno"/>
          <w:rFonts w:ascii="Arial" w:eastAsia="Arial" w:hAnsi="Arial" w:cs="Arial"/>
          <w:sz w:val="24"/>
          <w:szCs w:val="24"/>
        </w:rPr>
        <w:t>Lois, C. (2015). El mapa, los mapas. Propuestas metodológicas para abordar la pluralidad y la</w:t>
      </w:r>
    </w:p>
    <w:p w:rsidR="008B19F4" w:rsidRPr="008B19F4" w:rsidRDefault="008B19F4" w:rsidP="008B19F4">
      <w:pPr>
        <w:pStyle w:val="Cuerpo"/>
        <w:ind w:left="643"/>
        <w:rPr>
          <w:rStyle w:val="Ninguno"/>
          <w:rFonts w:ascii="Arial" w:eastAsia="Arial" w:hAnsi="Arial" w:cs="Arial"/>
          <w:sz w:val="24"/>
          <w:szCs w:val="24"/>
        </w:rPr>
      </w:pPr>
      <w:r w:rsidRPr="008B19F4">
        <w:rPr>
          <w:rStyle w:val="Ninguno"/>
          <w:rFonts w:ascii="Arial" w:eastAsia="Arial" w:hAnsi="Arial" w:cs="Arial"/>
          <w:sz w:val="24"/>
          <w:szCs w:val="24"/>
        </w:rPr>
        <w:t>inestabilidad de la imagen cartográfica. Geograficando, 11 (1). Recuperado de:</w:t>
      </w:r>
    </w:p>
    <w:p w:rsidR="008B19F4" w:rsidRDefault="008B19F4" w:rsidP="008B19F4">
      <w:pPr>
        <w:pStyle w:val="Cuerpo"/>
        <w:ind w:left="643"/>
        <w:rPr>
          <w:rStyle w:val="Ninguno"/>
          <w:rFonts w:ascii="Arial" w:eastAsia="Arial" w:hAnsi="Arial" w:cs="Arial"/>
          <w:sz w:val="24"/>
          <w:szCs w:val="24"/>
        </w:rPr>
      </w:pPr>
      <w:r w:rsidRPr="008B19F4">
        <w:rPr>
          <w:rStyle w:val="Ninguno"/>
          <w:rFonts w:ascii="Arial" w:eastAsia="Arial" w:hAnsi="Arial" w:cs="Arial"/>
          <w:sz w:val="24"/>
          <w:szCs w:val="24"/>
        </w:rPr>
        <w:t>http://www.geograficando.fahce.unlp.edu.ar/article/view/Geov11n01a02</w:t>
      </w:r>
    </w:p>
    <w:p w:rsidR="0029356E" w:rsidRPr="0029356E" w:rsidRDefault="0029356E" w:rsidP="0029356E">
      <w:pPr>
        <w:pStyle w:val="Cuerpo"/>
        <w:numPr>
          <w:ilvl w:val="0"/>
          <w:numId w:val="14"/>
        </w:numPr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PESOA M. (2017) </w:t>
      </w:r>
      <w:r w:rsidRPr="0029356E">
        <w:rPr>
          <w:rStyle w:val="Ninguno"/>
          <w:rFonts w:ascii="Arial" w:eastAsia="Arial" w:hAnsi="Arial" w:cs="Arial"/>
          <w:sz w:val="24"/>
          <w:szCs w:val="24"/>
        </w:rPr>
        <w:t>Una mirada crítica a las imágenes cartográficas: la construcción del mapa y del Estado</w:t>
      </w:r>
      <w:r>
        <w:rPr>
          <w:rStyle w:val="Ninguno"/>
          <w:rFonts w:ascii="Arial" w:eastAsia="Arial" w:hAnsi="Arial" w:cs="Arial"/>
          <w:sz w:val="24"/>
          <w:szCs w:val="24"/>
        </w:rPr>
        <w:t>. En Revista Diagonal Nº 43 (2017) Articles.</w:t>
      </w:r>
    </w:p>
    <w:p w:rsidR="00DD4108" w:rsidRDefault="00DD4108" w:rsidP="0029356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</w:t>
      </w:r>
      <w:r>
        <w:rPr>
          <w:rStyle w:val="Ninguno"/>
          <w:rFonts w:ascii="Arial" w:hAnsi="Arial"/>
          <w:sz w:val="24"/>
          <w:szCs w:val="24"/>
          <w:u w:val="single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>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 xml:space="preserve">-Participación activa y comprometida en las clases, las que se llevarán a cabo mediante encuentros en la plataforma </w:t>
      </w:r>
      <w:proofErr w:type="spellStart"/>
      <w:proofErr w:type="gramStart"/>
      <w:r w:rsidR="008B19F4">
        <w:rPr>
          <w:rStyle w:val="Ninguno"/>
          <w:rFonts w:ascii="Arial" w:hAnsi="Arial"/>
          <w:sz w:val="24"/>
          <w:szCs w:val="24"/>
        </w:rPr>
        <w:t>google.meet</w:t>
      </w:r>
      <w:proofErr w:type="spellEnd"/>
      <w:proofErr w:type="gramEnd"/>
    </w:p>
    <w:p w:rsidR="00DD4108" w:rsidRDefault="004D23B8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-</w:t>
      </w:r>
      <w:r w:rsidR="00C94C57">
        <w:rPr>
          <w:rStyle w:val="Ninguno"/>
          <w:rFonts w:ascii="Arial" w:eastAsia="Arial" w:hAnsi="Arial" w:cs="Arial"/>
          <w:bCs/>
          <w:sz w:val="24"/>
          <w:szCs w:val="24"/>
        </w:rPr>
        <w:t>Selección criteriosa de fuentes de información para su análisis y posible aplicación áulica.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-Interpretación de cartografía (mapas, cartas topográficas, imágenes satelitarias) 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-Producción de formatos audiovisuales que permitan constatar  las capacidades adquiridas por cada estudiante.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-Correcta expresión oral.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1) video que muestre los pasos de construcción y análisis de un gráfico (pirámide de población o climograma) con datos que brindará el docente. 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2) propuesta de actividad áulica en base a la utilización de imágenes (seleccionada por cada estudiante)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3) video que permita observar el análisis de un tipo de mapa (a designar por la docente) y las posibles utilizaciones en el aula.</w:t>
      </w:r>
    </w:p>
    <w:p w:rsid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lastRenderedPageBreak/>
        <w:t xml:space="preserve">                                                           4) análisis de un mapa, carta topográfica y/ imagen satelital.</w:t>
      </w:r>
      <w:r w:rsidR="00AA2485">
        <w:rPr>
          <w:rStyle w:val="Ninguno"/>
          <w:rFonts w:ascii="Arial" w:eastAsia="Arial" w:hAnsi="Arial" w:cs="Arial"/>
          <w:bCs/>
          <w:sz w:val="24"/>
          <w:szCs w:val="24"/>
        </w:rPr>
        <w:t xml:space="preserve"> (en forma oral)</w:t>
      </w:r>
    </w:p>
    <w:p w:rsidR="00AA2485" w:rsidRDefault="00AA248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5) producción escrita que muestre la comparación entre las diferentes posiciones de los autores propuestos y la visión crítica de los contenidos analizados</w:t>
      </w:r>
    </w:p>
    <w:p w:rsidR="00AA2485" w:rsidRDefault="00AA248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6)trabajo integrador con defensa oral</w:t>
      </w:r>
    </w:p>
    <w:p w:rsidR="00AA2485" w:rsidRDefault="00AA248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7) registro de participación en clase.</w:t>
      </w:r>
    </w:p>
    <w:p w:rsidR="005A6DEE" w:rsidRPr="005A6DEE" w:rsidRDefault="005A6DEE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DD4108" w:rsidRDefault="00DD4108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CONDICIONES PARA LA APROBACION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>:</w:t>
      </w:r>
      <w:proofErr w:type="gramEnd"/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propuestos con calificación de 4 (cuatro) o más.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 xml:space="preserve">CONDICIONES PARA LA </w:t>
      </w: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ACREDITACION DE LA MATERIA</w:t>
      </w:r>
    </w:p>
    <w:p w:rsidR="00AA2485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 w:rsidRPr="007D4E06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Promocional:</w:t>
      </w:r>
      <w:r w:rsidR="00EA05D7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AA2485">
        <w:rPr>
          <w:rStyle w:val="Ninguno"/>
          <w:rFonts w:ascii="Arial" w:hAnsi="Arial"/>
          <w:bCs/>
          <w:sz w:val="24"/>
          <w:szCs w:val="24"/>
        </w:rPr>
        <w:t>Participación en clases según Plan de Evaluación Institucional</w:t>
      </w:r>
      <w:r w:rsidR="00AA2485">
        <w:rPr>
          <w:rStyle w:val="Ninguno"/>
          <w:rFonts w:ascii="Arial" w:hAnsi="Arial"/>
          <w:bCs/>
          <w:sz w:val="24"/>
          <w:szCs w:val="24"/>
        </w:rPr>
        <w:t xml:space="preserve"> (60%)</w:t>
      </w:r>
      <w:r w:rsidR="00AA2485" w:rsidRPr="00AA2485">
        <w:rPr>
          <w:rStyle w:val="Ninguno"/>
          <w:rFonts w:ascii="Arial" w:hAnsi="Arial"/>
          <w:bCs/>
          <w:sz w:val="24"/>
          <w:szCs w:val="24"/>
        </w:rPr>
        <w:t xml:space="preserve">. </w:t>
      </w:r>
      <w:r w:rsidR="00AA2485">
        <w:rPr>
          <w:rStyle w:val="Ninguno"/>
          <w:rFonts w:ascii="Arial" w:hAnsi="Arial"/>
          <w:bCs/>
          <w:sz w:val="24"/>
          <w:szCs w:val="24"/>
        </w:rPr>
        <w:t>Si bien en condiciones de virtualidad debido a la situación de DISPO vigente, no se contabiliza la asistencia, dado el carácter promocional de esta materia, sí se tendrá en cuenta.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 xml:space="preserve">Calificación de 7 (siete) o más en TODAS las instancias de evaluación propuestas (ver los puntos 1 a 6 de </w:t>
      </w:r>
      <w:r w:rsidRPr="007D4E06">
        <w:rPr>
          <w:rStyle w:val="Ninguno"/>
          <w:rFonts w:ascii="Arial" w:hAnsi="Arial"/>
          <w:bCs/>
          <w:i/>
          <w:sz w:val="24"/>
          <w:szCs w:val="24"/>
        </w:rPr>
        <w:t>Instrumentos de evaluación</w:t>
      </w:r>
      <w:r>
        <w:rPr>
          <w:rStyle w:val="Ninguno"/>
          <w:rFonts w:ascii="Arial" w:hAnsi="Arial"/>
          <w:bCs/>
          <w:sz w:val="24"/>
          <w:szCs w:val="24"/>
        </w:rPr>
        <w:t>)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Tener aprobada la correlativa (INTA I)</w:t>
      </w:r>
    </w:p>
    <w:p w:rsidR="007D4E06" w:rsidRPr="007D4E06" w:rsidRDefault="007D4E06" w:rsidP="00AA248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A final:</w:t>
      </w:r>
      <w:r>
        <w:rPr>
          <w:rStyle w:val="Ninguno"/>
          <w:rFonts w:ascii="Arial" w:hAnsi="Arial"/>
          <w:bCs/>
          <w:sz w:val="24"/>
          <w:szCs w:val="24"/>
        </w:rPr>
        <w:t xml:space="preserve"> quienes no cumplieren con los requisitos arriba mencionados pero si tengan la cursada aprobada podrán acceder a la instancia de examen final en los turnos correspondientes.</w:t>
      </w:r>
      <w:r>
        <w:rPr>
          <w:rStyle w:val="Ninguno"/>
          <w:rFonts w:ascii="Arial" w:hAnsi="Arial"/>
          <w:bCs/>
          <w:sz w:val="24"/>
          <w:szCs w:val="24"/>
        </w:rPr>
        <w:t xml:space="preserve"> 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7D4E06" w:rsidRDefault="007D4E0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7D4E06" w:rsidRDefault="007D4E06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543050" cy="1359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9" cy="13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71" w:rsidRDefault="0077067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PROF. NOEMÍ MIRAMÓN</w:t>
      </w:r>
    </w:p>
    <w:p w:rsidR="00DD4108" w:rsidRDefault="00DD4108">
      <w:pPr>
        <w:pStyle w:val="Cuerpo"/>
        <w:spacing w:after="0" w:line="240" w:lineRule="auto"/>
      </w:pPr>
    </w:p>
    <w:sectPr w:rsidR="00DD4108">
      <w:headerReference w:type="default" r:id="rId10"/>
      <w:footerReference w:type="default" r:id="rId11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D7" w:rsidRDefault="00EA05D7">
      <w:r>
        <w:separator/>
      </w:r>
    </w:p>
  </w:endnote>
  <w:endnote w:type="continuationSeparator" w:id="0">
    <w:p w:rsidR="00EA05D7" w:rsidRDefault="00E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D7" w:rsidRDefault="00EA05D7">
      <w:r>
        <w:separator/>
      </w:r>
    </w:p>
  </w:footnote>
  <w:footnote w:type="continuationSeparator" w:id="0">
    <w:p w:rsidR="00EA05D7" w:rsidRDefault="00EA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Instituto Superior de Formación Docente y </w:t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</w:t>
    </w: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A2740C"/>
    <w:multiLevelType w:val="hybridMultilevel"/>
    <w:tmpl w:val="AB882CE2"/>
    <w:numStyleLink w:val="Estiloimportado1"/>
  </w:abstractNum>
  <w:abstractNum w:abstractNumId="3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F66DA7"/>
    <w:multiLevelType w:val="hybridMultilevel"/>
    <w:tmpl w:val="D48A63E6"/>
    <w:numStyleLink w:val="Estiloimportado2"/>
  </w:abstractNum>
  <w:abstractNum w:abstractNumId="8" w15:restartNumberingAfterBreak="0">
    <w:nsid w:val="628C6BFF"/>
    <w:multiLevelType w:val="hybridMultilevel"/>
    <w:tmpl w:val="C38C567E"/>
    <w:numStyleLink w:val="Estiloimportado3"/>
  </w:abstractNum>
  <w:abstractNum w:abstractNumId="9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3437F"/>
    <w:rsid w:val="00092755"/>
    <w:rsid w:val="00227086"/>
    <w:rsid w:val="0029356E"/>
    <w:rsid w:val="002A7860"/>
    <w:rsid w:val="003114C1"/>
    <w:rsid w:val="00407757"/>
    <w:rsid w:val="00410A3F"/>
    <w:rsid w:val="004D23B8"/>
    <w:rsid w:val="005A6DEE"/>
    <w:rsid w:val="00770671"/>
    <w:rsid w:val="007D4E06"/>
    <w:rsid w:val="008B19F4"/>
    <w:rsid w:val="009D356F"/>
    <w:rsid w:val="00AA2485"/>
    <w:rsid w:val="00C94C57"/>
    <w:rsid w:val="00D22AAA"/>
    <w:rsid w:val="00DD4108"/>
    <w:rsid w:val="00E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0374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oza-conicet.gob.ar/ladyot/sig-deser/publicac_sig_pdi/trabajos/leng_visual_graf.pdf%20pp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ndoza-conicet.gob.ar/ladyot/sig-deser/publicac_sig_pdi/trabajos/leng_visual_graf.pdf%20pp1a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5</cp:revision>
  <dcterms:created xsi:type="dcterms:W3CDTF">2021-05-29T22:06:00Z</dcterms:created>
  <dcterms:modified xsi:type="dcterms:W3CDTF">2021-05-30T00:25:00Z</dcterms:modified>
</cp:coreProperties>
</file>